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1A" w:rsidRDefault="0042201A" w:rsidP="0042201A">
      <w:pPr>
        <w:tabs>
          <w:tab w:val="left" w:pos="6015"/>
          <w:tab w:val="center" w:pos="7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2201A" w:rsidRDefault="0042201A" w:rsidP="0042201A">
      <w:pPr>
        <w:tabs>
          <w:tab w:val="left" w:pos="6015"/>
          <w:tab w:val="center" w:pos="7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№5 «Хамнаарак»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Мугур-АксыМонгун-Тайгинского</w:t>
      </w:r>
      <w:proofErr w:type="spellEnd"/>
      <w:r w:rsidR="006C0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42201A" w:rsidRDefault="0042201A" w:rsidP="0042201A">
      <w:pPr>
        <w:tabs>
          <w:tab w:val="left" w:pos="6015"/>
          <w:tab w:val="center" w:pos="7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педагога-психолога</w:t>
      </w: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«Психологическая готовность ребенка к школе» </w:t>
      </w: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2201A" w:rsidRDefault="0042201A" w:rsidP="0042201A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2021г.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lastRenderedPageBreak/>
        <w:t xml:space="preserve">Школа – это новый важный этап в жизни каждого ребенка и его семьи. Поэтому подготовка ребенка к школьному обучению в последнее время имеет большое значение. </w:t>
      </w:r>
    </w:p>
    <w:p w:rsidR="003B3A65" w:rsidRPr="003B3A65" w:rsidRDefault="003B3A65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A65"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школе формируется у ребенка на протяжении всего дошкольного детства и включает в себя </w:t>
      </w:r>
      <w:r w:rsidRPr="003B3A65">
        <w:rPr>
          <w:rFonts w:ascii="Times New Roman" w:hAnsi="Times New Roman" w:cs="Times New Roman"/>
          <w:bCs/>
          <w:sz w:val="28"/>
          <w:szCs w:val="28"/>
        </w:rPr>
        <w:t>интеллектуальную</w:t>
      </w:r>
      <w:r w:rsidRPr="003B3A65">
        <w:rPr>
          <w:rFonts w:ascii="Times New Roman" w:hAnsi="Times New Roman" w:cs="Times New Roman"/>
          <w:sz w:val="28"/>
          <w:szCs w:val="28"/>
        </w:rPr>
        <w:t xml:space="preserve">, </w:t>
      </w:r>
      <w:r w:rsidRPr="003B3A65">
        <w:rPr>
          <w:rFonts w:ascii="Times New Roman" w:hAnsi="Times New Roman" w:cs="Times New Roman"/>
          <w:bCs/>
          <w:sz w:val="28"/>
          <w:szCs w:val="28"/>
        </w:rPr>
        <w:t>личностную</w:t>
      </w:r>
      <w:r w:rsidRPr="003B3A65">
        <w:rPr>
          <w:rFonts w:ascii="Times New Roman" w:hAnsi="Times New Roman" w:cs="Times New Roman"/>
          <w:sz w:val="28"/>
          <w:szCs w:val="28"/>
        </w:rPr>
        <w:t xml:space="preserve">, </w:t>
      </w:r>
      <w:r w:rsidRPr="003B3A65">
        <w:rPr>
          <w:rFonts w:ascii="Times New Roman" w:hAnsi="Times New Roman" w:cs="Times New Roman"/>
          <w:bCs/>
          <w:sz w:val="28"/>
          <w:szCs w:val="28"/>
        </w:rPr>
        <w:t xml:space="preserve">социально-психологическую </w:t>
      </w:r>
      <w:r w:rsidRPr="003B3A65">
        <w:rPr>
          <w:rFonts w:ascii="Times New Roman" w:hAnsi="Times New Roman" w:cs="Times New Roman"/>
          <w:sz w:val="28"/>
          <w:szCs w:val="28"/>
        </w:rPr>
        <w:t xml:space="preserve">и </w:t>
      </w:r>
      <w:r w:rsidRPr="003B3A65">
        <w:rPr>
          <w:rFonts w:ascii="Times New Roman" w:hAnsi="Times New Roman" w:cs="Times New Roman"/>
          <w:bCs/>
          <w:sz w:val="28"/>
          <w:szCs w:val="28"/>
        </w:rPr>
        <w:t xml:space="preserve">волевую </w:t>
      </w:r>
      <w:r>
        <w:rPr>
          <w:rFonts w:ascii="Times New Roman" w:hAnsi="Times New Roman" w:cs="Times New Roman"/>
          <w:sz w:val="28"/>
          <w:szCs w:val="28"/>
        </w:rPr>
        <w:t>готовность.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b/>
          <w:bCs/>
          <w:sz w:val="28"/>
          <w:szCs w:val="28"/>
        </w:rPr>
        <w:t xml:space="preserve">Личностная готовность ребенка </w:t>
      </w:r>
      <w:r w:rsidRPr="003B3A65">
        <w:rPr>
          <w:sz w:val="28"/>
          <w:szCs w:val="28"/>
        </w:rPr>
        <w:t xml:space="preserve">к школе заключается в формировании у него готовности к принятию новой социальной роли – роли школьника, готовности выполнять правила школьного режима, своевременно приходить на занятия, выполнять домашние задания.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Важный момент личностной психологической готовности ребенка – это мотивационная готовность. Ребенок должен положительно относиться к школе и учителям, желать познавать новое и учиться.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Желание стать школьником не должно сводиться только к получению нового статуса (я уже взрослый), обретению свободы (могу гулять один) и получению заветного мобильного телефона или планшета. Ребенок должен хотеть получать новые знания, знакомиться с новыми и интересными людьми, находить новых друзей.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Для формирования позитивного отношения к школе можно посоветовать: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- рассказать будущему школьнику о своих любимых учителях, о своих школьных друзьях, любимых школьных предметах;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- прочитать рассказы о школе;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- посмотреть вместе фильмы о школе и школьниках. </w:t>
      </w:r>
    </w:p>
    <w:p w:rsidR="003B3A65" w:rsidRPr="003B3A65" w:rsidRDefault="003B3A65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A65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Социально-психологическая готовность </w:t>
      </w:r>
      <w:r w:rsidRPr="003B3A65">
        <w:rPr>
          <w:rFonts w:ascii="Times New Roman" w:hAnsi="Times New Roman" w:cs="Times New Roman"/>
          <w:sz w:val="28"/>
          <w:szCs w:val="28"/>
        </w:rPr>
        <w:t xml:space="preserve">подразумевает под собой потребность в социальном общении и взаимодействии с взрослыми и со сверстниками. Способность подчинять свое поведение нормам и правилам школьного коллектива. Способность принимать роль ученика, а также иметь развитые навыки коммуникативной инициативы и </w:t>
      </w:r>
      <w:proofErr w:type="spellStart"/>
      <w:r w:rsidRPr="003B3A65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B3A65">
        <w:rPr>
          <w:rFonts w:ascii="Times New Roman" w:hAnsi="Times New Roman" w:cs="Times New Roman"/>
          <w:sz w:val="28"/>
          <w:szCs w:val="28"/>
        </w:rPr>
        <w:t>.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lastRenderedPageBreak/>
        <w:t xml:space="preserve"> Ребенку необходимо уметь преодолевать трудности и научиться относиться к ошибкам как к определенному результату своего труда.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Родитель может помочь ребенку развить коммуникативные навыки и сформировать социально-психологическую готовность: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1. Научите ребенка устанавливать новые контакты с незнакомыми людьми: для этого предложите ребенку познакомиться с другими детьми на детской площадке или в магазине. Предложите поделиться конфетами или печеньем с другим ребенком.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2. Позовите ребенка на праздник, который проходят на улице, чтобы сформировать навыки поведения в толпе (поможет на переменах в школе).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3. Объясните ребенку, что не все окружающие могут быть доброжелательными.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4. Учите ребенка не бояться критики. Поясните, что критикуя его, </w:t>
      </w:r>
      <w:r>
        <w:rPr>
          <w:sz w:val="28"/>
          <w:szCs w:val="28"/>
        </w:rPr>
        <w:t>в</w:t>
      </w:r>
      <w:r w:rsidRPr="003B3A65">
        <w:rPr>
          <w:sz w:val="28"/>
          <w:szCs w:val="28"/>
        </w:rPr>
        <w:t xml:space="preserve">ы даете не оценку его личности, а оцениваете его конкретный поступок.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5. Поднимайте самооценку ребенку. Чаще хвалите, называйте положительные качества ребенка. Только при наличии устойчивой положительной самооценки ребенок будет адекватно воспринимать вашу критику и будет стараться что-то изменить.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6. Учите ребенка выражать свои потребности и желания словами. Научите просить ребенка о помощи.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b/>
          <w:bCs/>
          <w:sz w:val="28"/>
          <w:szCs w:val="28"/>
        </w:rPr>
        <w:t xml:space="preserve">Волевая готовность </w:t>
      </w:r>
      <w:r w:rsidRPr="003B3A65">
        <w:rPr>
          <w:sz w:val="28"/>
          <w:szCs w:val="28"/>
        </w:rPr>
        <w:t xml:space="preserve">заключается в способности сохранять устойчивую работоспособность на протяжении определенного времени, управлять своим поведением и деятельностью. Ребенок должен научиться выполнять требования учителей и взрослых, а также соблюдать режим школьной жизни. </w:t>
      </w:r>
    </w:p>
    <w:p w:rsidR="003B3A65" w:rsidRPr="003B3A65" w:rsidRDefault="003B3A65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A65">
        <w:rPr>
          <w:rFonts w:ascii="Times New Roman" w:hAnsi="Times New Roman" w:cs="Times New Roman"/>
          <w:sz w:val="28"/>
          <w:szCs w:val="28"/>
        </w:rPr>
        <w:t xml:space="preserve">Научите ребенка быть самостоятельным. Приучайте ребенка спокойно сидеть и </w:t>
      </w:r>
      <w:proofErr w:type="gramStart"/>
      <w:r w:rsidRPr="003B3A65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3B3A65">
        <w:rPr>
          <w:rFonts w:ascii="Times New Roman" w:hAnsi="Times New Roman" w:cs="Times New Roman"/>
          <w:sz w:val="28"/>
          <w:szCs w:val="28"/>
        </w:rPr>
        <w:t xml:space="preserve"> не отвлекаясь в течение определенного времени, постепенно время увеличивайте.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Например, придумайте задания для будущего первоклассника: прописывать в тетради палочки фигурки, цифры или печатные буквы (для развития мелкой </w:t>
      </w:r>
      <w:r w:rsidRPr="003B3A65">
        <w:rPr>
          <w:sz w:val="28"/>
          <w:szCs w:val="28"/>
        </w:rPr>
        <w:lastRenderedPageBreak/>
        <w:t xml:space="preserve">моторики). Определите для этих занятий время. Объясните ребенку, что теперь это его домашнее задание, это его обязанность, которую надо выполнять.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Учите ребенка быть ответственным. Определите перечень дел, которые ребенок должен выполнять каждый день. Учите ребенка бережно относиться к своим вещам.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b/>
          <w:bCs/>
          <w:sz w:val="28"/>
          <w:szCs w:val="28"/>
        </w:rPr>
        <w:t xml:space="preserve">Интеллектуальная готовность </w:t>
      </w:r>
      <w:r w:rsidRPr="003B3A65">
        <w:rPr>
          <w:sz w:val="28"/>
          <w:szCs w:val="28"/>
        </w:rPr>
        <w:t xml:space="preserve">– это наличие широкого кругозора и прочного запаса знаний, умение думать, анализировать, делать выводы, развитые внимание и память, мышление и воображение, способность ориентироваться во времени и пространстве.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Кроме того интеллектуальная готовность ребенка к школе включает в себя сформированную познавательную активность и развитую речь.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С одной стороны 1 сентября для ребенка - это радостное и торжественное событие, а с другой – это шаг в неизвестность. А неизвестность, как мы знаем, полна страхов, тревог и волнений. </w:t>
      </w:r>
    </w:p>
    <w:p w:rsidR="003B3A65" w:rsidRPr="003B3A65" w:rsidRDefault="003B3A65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A65">
        <w:rPr>
          <w:rFonts w:ascii="Times New Roman" w:hAnsi="Times New Roman" w:cs="Times New Roman"/>
          <w:sz w:val="28"/>
          <w:szCs w:val="28"/>
        </w:rPr>
        <w:t>Поэтому в процессе подготовки ребенка к школе, особое внимание родителям необходимо уделить проговариванию или проигрыванию проблемных ситуаций, которые могут возникнуть у ребенка.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Для этого познакомьте ребенка с местом расположения школы. Пройдите с ним путь от дома до школы за руку. Обратите его внимание на все трудности, с которыми он может столкнуться, на пути от школы до дома. Проговорите алгоритм его действий в этих ситуациях.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Рассказывайте это спокойным ровным голосом, стараясь не напугать ребенка. </w:t>
      </w:r>
    </w:p>
    <w:p w:rsidR="003B3A65" w:rsidRPr="003B3A65" w:rsidRDefault="003B3A65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A65">
        <w:rPr>
          <w:rFonts w:ascii="Times New Roman" w:hAnsi="Times New Roman" w:cs="Times New Roman"/>
          <w:sz w:val="28"/>
          <w:szCs w:val="28"/>
        </w:rPr>
        <w:t>Поговорите о его чувствах, опасениях и страхах. Поддержите его уверенность в том, что он уже становиться взрослым и самостоятельным и может справиться с новыми возникшими задачами. Зона его ответственности стала больше и, кроме помощи в домашних делах, Вы можете доверить ему заботу о самом себе, о его вещах и т.д.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Учитывая тот факт, что ведущей деятельностью 6-7 летнего ребенка по-прежнему остается игра, попробуйте поиграть в сюжетно-ролевую игру «Школа». </w:t>
      </w:r>
      <w:r w:rsidRPr="003B3A65">
        <w:rPr>
          <w:sz w:val="28"/>
          <w:szCs w:val="28"/>
        </w:rPr>
        <w:lastRenderedPageBreak/>
        <w:t xml:space="preserve">Попросите ребенка сначала примерить на себя роль ученика, а потом и учителя. Создавая проблемные ситуации, понаблюдайте за ребенком, предлагайте ему разные способы разрешения возникших трудностей. Расспросите ребенка о его чувствах и эмоциях, связанных с возникающими трудностями, о чувствах и эмоциях учеников и учителей в этих ситуациях.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И в заключение еще несколько важных советов: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Избегайте чрезмерных требований. Не пугайте ребенка трудностями и неудачами. </w:t>
      </w:r>
    </w:p>
    <w:p w:rsidR="003B3A65" w:rsidRPr="003B3A65" w:rsidRDefault="003B3A65" w:rsidP="003B3A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B3A65">
        <w:rPr>
          <w:sz w:val="28"/>
          <w:szCs w:val="28"/>
        </w:rPr>
        <w:t xml:space="preserve">Чаще хвалите ребенка, не акцентируйте внимание на неудачах. Помогите ребенку сформировать позитивную установку: «Я сам все могу!». </w:t>
      </w:r>
    </w:p>
    <w:p w:rsidR="003B3A65" w:rsidRDefault="003B3A65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A65">
        <w:rPr>
          <w:rFonts w:ascii="Times New Roman" w:hAnsi="Times New Roman" w:cs="Times New Roman"/>
          <w:sz w:val="28"/>
          <w:szCs w:val="28"/>
        </w:rPr>
        <w:t xml:space="preserve">Показывайте ребенку свою любовь, дайте ему понять, что хотя он и становиться взрослее, вы будете любить его всегда и при любых обстоятельствах. Помните, он </w:t>
      </w:r>
      <w:proofErr w:type="gramStart"/>
      <w:r w:rsidRPr="003B3A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B3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A65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3B3A65">
        <w:rPr>
          <w:rFonts w:ascii="Times New Roman" w:hAnsi="Times New Roman" w:cs="Times New Roman"/>
          <w:sz w:val="28"/>
          <w:szCs w:val="28"/>
        </w:rPr>
        <w:t xml:space="preserve"> остается ребенком, который любит сказку или песенку перед сном, поцелуй или поглаживание, которое поможет ему снять напряжение и спокойно уснуть.</w:t>
      </w: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120C" w:rsidRDefault="00A0120C" w:rsidP="00A0120C">
      <w:pPr>
        <w:tabs>
          <w:tab w:val="left" w:pos="6015"/>
          <w:tab w:val="center" w:pos="74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A0120C" w:rsidRDefault="00A0120C" w:rsidP="00A0120C">
      <w:pPr>
        <w:pStyle w:val="a6"/>
        <w:numPr>
          <w:ilvl w:val="0"/>
          <w:numId w:val="2"/>
        </w:numPr>
        <w:tabs>
          <w:tab w:val="left" w:pos="6015"/>
          <w:tab w:val="center" w:pos="7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«Практический психолог в детском саду: Пособие для психологов и педагогов.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2016. – 144 С.</w:t>
      </w:r>
    </w:p>
    <w:p w:rsidR="00A0120C" w:rsidRDefault="00A0120C" w:rsidP="00A0120C">
      <w:pPr>
        <w:pStyle w:val="a6"/>
        <w:numPr>
          <w:ilvl w:val="0"/>
          <w:numId w:val="2"/>
        </w:numPr>
        <w:tabs>
          <w:tab w:val="left" w:pos="6015"/>
          <w:tab w:val="center" w:pos="7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 рождения до школы» Примерная общеобразовательная программа дошкольного образования / По ред.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 Васильевой – М.: МОЗАИКА-СИНТЕЗ, 2012.</w:t>
      </w:r>
    </w:p>
    <w:p w:rsidR="00A0120C" w:rsidRDefault="00A0120C" w:rsidP="00A0120C">
      <w:pPr>
        <w:pStyle w:val="a6"/>
        <w:numPr>
          <w:ilvl w:val="0"/>
          <w:numId w:val="2"/>
        </w:numPr>
        <w:tabs>
          <w:tab w:val="left" w:pos="6015"/>
          <w:tab w:val="center" w:pos="7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Дошкольное воспитание</w:t>
      </w:r>
    </w:p>
    <w:p w:rsidR="00A0120C" w:rsidRDefault="00A0120C" w:rsidP="00A0120C">
      <w:pPr>
        <w:pStyle w:val="a6"/>
        <w:numPr>
          <w:ilvl w:val="0"/>
          <w:numId w:val="2"/>
        </w:numPr>
        <w:tabs>
          <w:tab w:val="left" w:pos="6015"/>
          <w:tab w:val="center" w:pos="7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«Ребенок в детском саду»</w:t>
      </w:r>
    </w:p>
    <w:p w:rsidR="00A0120C" w:rsidRDefault="00A0120C" w:rsidP="00A0120C">
      <w:pPr>
        <w:pStyle w:val="a6"/>
        <w:numPr>
          <w:ilvl w:val="0"/>
          <w:numId w:val="2"/>
        </w:numPr>
        <w:tabs>
          <w:tab w:val="left" w:pos="6015"/>
          <w:tab w:val="center" w:pos="7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«Воспитатель ДОУ»</w:t>
      </w:r>
    </w:p>
    <w:p w:rsidR="00A0120C" w:rsidRDefault="00A0120C" w:rsidP="00A0120C">
      <w:pPr>
        <w:pStyle w:val="a6"/>
        <w:numPr>
          <w:ilvl w:val="0"/>
          <w:numId w:val="2"/>
        </w:numPr>
        <w:tabs>
          <w:tab w:val="left" w:pos="6015"/>
          <w:tab w:val="center" w:pos="74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</w:t>
      </w:r>
    </w:p>
    <w:p w:rsidR="00A0120C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120C" w:rsidRPr="003B3A65" w:rsidRDefault="00A0120C" w:rsidP="003B3A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0120C" w:rsidRPr="003B3A65" w:rsidSect="003B3A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E6D22"/>
    <w:multiLevelType w:val="hybridMultilevel"/>
    <w:tmpl w:val="DE9CA8E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8A5FC6"/>
    <w:multiLevelType w:val="hybridMultilevel"/>
    <w:tmpl w:val="AFA26B76"/>
    <w:lvl w:ilvl="0" w:tplc="FDD692E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0BA8"/>
    <w:rsid w:val="002314ED"/>
    <w:rsid w:val="003B24E6"/>
    <w:rsid w:val="003B3A65"/>
    <w:rsid w:val="0042201A"/>
    <w:rsid w:val="00585E1A"/>
    <w:rsid w:val="006C02C5"/>
    <w:rsid w:val="009C0D3D"/>
    <w:rsid w:val="009C7561"/>
    <w:rsid w:val="00A0120C"/>
    <w:rsid w:val="00AE31ED"/>
    <w:rsid w:val="00C46957"/>
    <w:rsid w:val="00E20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ED"/>
  </w:style>
  <w:style w:type="paragraph" w:styleId="3">
    <w:name w:val="heading 3"/>
    <w:basedOn w:val="a"/>
    <w:link w:val="30"/>
    <w:uiPriority w:val="9"/>
    <w:qFormat/>
    <w:rsid w:val="00C46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4695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9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24E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B24E6"/>
    <w:rPr>
      <w:color w:val="0000FF"/>
      <w:u w:val="single"/>
    </w:rPr>
  </w:style>
  <w:style w:type="paragraph" w:customStyle="1" w:styleId="Default">
    <w:name w:val="Default"/>
    <w:rsid w:val="003B3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Компьютер</cp:lastModifiedBy>
  <cp:revision>8</cp:revision>
  <cp:lastPrinted>2021-10-14T04:43:00Z</cp:lastPrinted>
  <dcterms:created xsi:type="dcterms:W3CDTF">2021-07-28T09:04:00Z</dcterms:created>
  <dcterms:modified xsi:type="dcterms:W3CDTF">2021-10-14T04:44:00Z</dcterms:modified>
</cp:coreProperties>
</file>